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D62169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D62169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D62169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D62169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D62169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D62169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D62169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D62169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D62169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497634A4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08703749"/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434FD0">
        <w:rPr>
          <w:rFonts w:ascii="Times New Roman" w:eastAsia="Times New Roman" w:hAnsi="Times New Roman" w:cs="Times New Roman"/>
          <w:sz w:val="24"/>
          <w:szCs w:val="24"/>
        </w:rPr>
        <w:t>Scott Miles</w:t>
      </w:r>
      <w:r w:rsidR="005B4746">
        <w:rPr>
          <w:rFonts w:ascii="Times New Roman" w:eastAsia="Times New Roman" w:hAnsi="Times New Roman" w:cs="Times New Roman"/>
          <w:sz w:val="24"/>
          <w:szCs w:val="24"/>
        </w:rPr>
        <w:t>, Attorney</w:t>
      </w:r>
      <w:r w:rsidR="008540A1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4FEDD448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652A9EDC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6F4EA39" w14:textId="4BC3A6CD" w:rsidR="00395B1C" w:rsidRDefault="003E3FA5" w:rsidP="00F33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395B1C">
        <w:rPr>
          <w:rFonts w:ascii="Times New Roman" w:eastAsia="Times New Roman" w:hAnsi="Times New Roman" w:cs="Times New Roman"/>
          <w:sz w:val="24"/>
          <w:szCs w:val="24"/>
        </w:rPr>
        <w:t>David Lopez, Rate Analyst</w:t>
      </w:r>
    </w:p>
    <w:p w14:paraId="2A1AAA5E" w14:textId="14630CF6" w:rsidR="003A536F" w:rsidRPr="00D62169" w:rsidRDefault="00F336CE" w:rsidP="00395B1C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Fred Bednarski III</w:t>
      </w:r>
      <w:r w:rsidR="00D20AFB">
        <w:rPr>
          <w:rFonts w:ascii="Times New Roman" w:eastAsia="Times New Roman" w:hAnsi="Times New Roman" w:cs="Times New Roman"/>
          <w:sz w:val="24"/>
          <w:szCs w:val="24"/>
        </w:rPr>
        <w:t>,</w:t>
      </w:r>
      <w:r w:rsidR="002053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74CA">
        <w:rPr>
          <w:rFonts w:ascii="Times New Roman" w:eastAsia="Times New Roman" w:hAnsi="Times New Roman" w:cs="Times New Roman"/>
          <w:sz w:val="24"/>
          <w:szCs w:val="24"/>
        </w:rPr>
        <w:t>Financial Analyst</w:t>
      </w:r>
      <w:r w:rsidR="00D20A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E1F81F" w14:textId="77777777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546A8943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C32F6">
        <w:rPr>
          <w:rFonts w:ascii="Times New Roman" w:eastAsia="Times New Roman" w:hAnsi="Times New Roman" w:cs="Times New Roman"/>
          <w:sz w:val="24"/>
          <w:szCs w:val="24"/>
        </w:rPr>
        <w:tab/>
      </w:r>
      <w:r w:rsidR="006F7194">
        <w:rPr>
          <w:rFonts w:ascii="Times New Roman" w:eastAsia="Times New Roman" w:hAnsi="Times New Roman" w:cs="Times New Roman"/>
          <w:sz w:val="24"/>
          <w:szCs w:val="24"/>
        </w:rPr>
        <w:t>Octo</w:t>
      </w:r>
      <w:r w:rsidR="003A69E3">
        <w:rPr>
          <w:rFonts w:ascii="Times New Roman" w:eastAsia="Times New Roman" w:hAnsi="Times New Roman" w:cs="Times New Roman"/>
          <w:sz w:val="24"/>
          <w:szCs w:val="24"/>
        </w:rPr>
        <w:t>ber</w:t>
      </w:r>
      <w:r w:rsidR="00C62FC8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3BB4">
        <w:rPr>
          <w:rFonts w:ascii="Times New Roman" w:eastAsia="Times New Roman" w:hAnsi="Times New Roman" w:cs="Times New Roman"/>
          <w:sz w:val="24"/>
          <w:szCs w:val="24"/>
        </w:rPr>
        <w:t>26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474782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1105946C" w14:textId="77777777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63617D37" w:rsidR="003E3FA5" w:rsidRPr="00D62169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r w:rsidRPr="00D62169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C62FC8" w:rsidRPr="00D62169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D20AFB">
        <w:rPr>
          <w:rFonts w:ascii="Times New Roman" w:eastAsia="Times New Roman" w:hAnsi="Times New Roman" w:cs="Times New Roman"/>
          <w:bCs/>
          <w:iCs/>
          <w:sz w:val="24"/>
          <w:szCs w:val="24"/>
        </w:rPr>
        <w:t>53</w:t>
      </w:r>
      <w:r w:rsidR="007478E9">
        <w:rPr>
          <w:rFonts w:ascii="Times New Roman" w:eastAsia="Times New Roman" w:hAnsi="Times New Roman" w:cs="Times New Roman"/>
          <w:bCs/>
          <w:iCs/>
          <w:sz w:val="24"/>
          <w:szCs w:val="24"/>
        </w:rPr>
        <w:t>36</w:t>
      </w:r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1"/>
      <w:r w:rsidR="008D018E" w:rsidRPr="008D018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16226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SP Utility Company, Inc. and </w:t>
      </w:r>
      <w:r w:rsidR="008900C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Albury Manor Utility Company, Inc.</w:t>
      </w:r>
      <w:r w:rsidR="008D018E" w:rsidRPr="008D018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for Sale, Transfer, or Merger of Facilities and Certificate Rights in </w:t>
      </w:r>
      <w:bookmarkStart w:id="2" w:name="_Hlk136595358"/>
      <w:r w:rsidR="007F63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Harri</w:t>
      </w:r>
      <w:r w:rsidR="00C878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s</w:t>
      </w:r>
      <w:r w:rsidR="008D018E" w:rsidRPr="008D018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</w:t>
      </w:r>
      <w:bookmarkEnd w:id="2"/>
      <w:r w:rsidR="00C878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y</w:t>
      </w:r>
    </w:p>
    <w:p w14:paraId="2430D8CD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09EB8F" w14:textId="2BDD5E3E" w:rsidR="00BA5191" w:rsidRPr="00D62169" w:rsidRDefault="00BA5191" w:rsidP="00BA519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4A3AAB">
        <w:rPr>
          <w:rFonts w:ascii="Times New Roman" w:eastAsia="Times New Roman" w:hAnsi="Times New Roman" w:cs="Times New Roman"/>
          <w:sz w:val="24"/>
          <w:szCs w:val="24"/>
        </w:rPr>
        <w:t>August</w:t>
      </w:r>
      <w:r w:rsidR="0059396E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77D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99798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D5575">
        <w:rPr>
          <w:rFonts w:ascii="Times New Roman" w:eastAsia="Times New Roman" w:hAnsi="Times New Roman" w:cs="Times New Roman"/>
          <w:sz w:val="24"/>
          <w:szCs w:val="24"/>
        </w:rPr>
        <w:t>SP Utility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Company</w:t>
      </w:r>
      <w:r w:rsidR="009B3C24">
        <w:rPr>
          <w:rFonts w:ascii="Times New Roman" w:eastAsia="Times New Roman" w:hAnsi="Times New Roman" w:cs="Times New Roman"/>
          <w:sz w:val="24"/>
          <w:szCs w:val="24"/>
        </w:rPr>
        <w:t>, Inc.</w:t>
      </w:r>
      <w:r w:rsidR="00FD3BD0">
        <w:rPr>
          <w:rFonts w:ascii="Times New Roman" w:eastAsia="Times New Roman" w:hAnsi="Times New Roman" w:cs="Times New Roman"/>
          <w:sz w:val="24"/>
          <w:szCs w:val="24"/>
        </w:rPr>
        <w:t xml:space="preserve"> (SP</w:t>
      </w:r>
      <w:r w:rsidR="00FD0CD3">
        <w:rPr>
          <w:rFonts w:ascii="Times New Roman" w:eastAsia="Times New Roman" w:hAnsi="Times New Roman" w:cs="Times New Roman"/>
          <w:sz w:val="24"/>
          <w:szCs w:val="24"/>
        </w:rPr>
        <w:t xml:space="preserve"> Utility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) and </w:t>
      </w:r>
      <w:r w:rsidR="00B05A45">
        <w:rPr>
          <w:rFonts w:ascii="Times New Roman" w:eastAsia="Times New Roman" w:hAnsi="Times New Roman" w:cs="Times New Roman"/>
          <w:sz w:val="24"/>
          <w:szCs w:val="24"/>
        </w:rPr>
        <w:t>Albury Manor Utility Company, Inc.</w:t>
      </w:r>
      <w:r w:rsidR="007616D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05A45">
        <w:rPr>
          <w:rFonts w:ascii="Times New Roman" w:eastAsia="Times New Roman" w:hAnsi="Times New Roman" w:cs="Times New Roman"/>
          <w:sz w:val="24"/>
          <w:szCs w:val="24"/>
        </w:rPr>
        <w:t>Albur</w:t>
      </w:r>
      <w:r w:rsidR="00200468">
        <w:rPr>
          <w:rFonts w:ascii="Times New Roman" w:eastAsia="Times New Roman" w:hAnsi="Times New Roman" w:cs="Times New Roman"/>
          <w:sz w:val="24"/>
          <w:szCs w:val="24"/>
        </w:rPr>
        <w:t>y Manor Utility</w:t>
      </w:r>
      <w:r w:rsidR="007616DE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 the sale and transfer of facilities and certificate rights in </w:t>
      </w:r>
      <w:r w:rsidR="008026ED" w:rsidRPr="008026ED">
        <w:rPr>
          <w:rFonts w:ascii="Times New Roman" w:eastAsia="Times New Roman" w:hAnsi="Times New Roman" w:cs="Times New Roman"/>
          <w:sz w:val="24"/>
          <w:szCs w:val="24"/>
        </w:rPr>
        <w:t>Harris Count</w:t>
      </w:r>
      <w:r w:rsidR="007507F8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under the provisions of Texas Water Code § 13.301 and 16 Texas Administrative Code § 24.239. </w:t>
      </w:r>
    </w:p>
    <w:bookmarkEnd w:id="0"/>
    <w:p w14:paraId="5FA67C70" w14:textId="5FB52289" w:rsidR="00FB2DCF" w:rsidRPr="00D62169" w:rsidRDefault="003A536F" w:rsidP="00E71DE9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D62169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4, 10, 11, 12, and 14 of the application</w:t>
      </w:r>
      <w:r w:rsidR="007F4A15" w:rsidRPr="00D62169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>We recommend the application be deemed</w:t>
      </w:r>
      <w:r w:rsidR="00E71DE9" w:rsidRPr="00D62169">
        <w:rPr>
          <w:rFonts w:ascii="Times New Roman" w:eastAsia="Times New Roman" w:hAnsi="Times New Roman" w:cs="Times New Roman"/>
          <w:sz w:val="24"/>
          <w:szCs w:val="24"/>
        </w:rPr>
        <w:t xml:space="preserve"> administratively 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>in</w:t>
      </w:r>
      <w:r w:rsidR="00E71DE9" w:rsidRPr="00D62169">
        <w:rPr>
          <w:rFonts w:ascii="Times New Roman" w:eastAsia="Times New Roman" w:hAnsi="Times New Roman" w:cs="Times New Roman"/>
          <w:sz w:val="24"/>
          <w:szCs w:val="24"/>
        </w:rPr>
        <w:t>complete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 xml:space="preserve"> and that</w:t>
      </w:r>
      <w:r w:rsidR="007616DE">
        <w:rPr>
          <w:rFonts w:ascii="Times New Roman" w:eastAsia="Times New Roman" w:hAnsi="Times New Roman" w:cs="Times New Roman"/>
          <w:sz w:val="24"/>
          <w:szCs w:val="24"/>
        </w:rPr>
        <w:t xml:space="preserve"> SP</w:t>
      </w:r>
      <w:r w:rsidR="00514F5E">
        <w:rPr>
          <w:rFonts w:ascii="Times New Roman" w:eastAsia="Times New Roman" w:hAnsi="Times New Roman" w:cs="Times New Roman"/>
          <w:sz w:val="24"/>
          <w:szCs w:val="24"/>
        </w:rPr>
        <w:t xml:space="preserve"> Utility</w:t>
      </w:r>
      <w:r w:rsidR="007616DE">
        <w:rPr>
          <w:rFonts w:ascii="Times New Roman" w:eastAsia="Times New Roman" w:hAnsi="Times New Roman" w:cs="Times New Roman"/>
          <w:sz w:val="24"/>
          <w:szCs w:val="24"/>
        </w:rPr>
        <w:t xml:space="preserve"> and</w:t>
      </w:r>
      <w:r w:rsidR="002671C8">
        <w:rPr>
          <w:rFonts w:ascii="Times New Roman" w:eastAsia="Times New Roman" w:hAnsi="Times New Roman" w:cs="Times New Roman"/>
          <w:sz w:val="24"/>
          <w:szCs w:val="24"/>
        </w:rPr>
        <w:t xml:space="preserve"> Albury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 xml:space="preserve"> be required to provide the following information to cure the deficiencies: </w:t>
      </w:r>
    </w:p>
    <w:p w14:paraId="5C7B5460" w14:textId="30444529" w:rsidR="00575B03" w:rsidRPr="00607DDD" w:rsidRDefault="00DC21F6" w:rsidP="00607DDD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1F6">
        <w:rPr>
          <w:rFonts w:ascii="Times New Roman" w:hAnsi="Times New Roman" w:cs="Times New Roman"/>
          <w:sz w:val="24"/>
          <w:szCs w:val="24"/>
        </w:rPr>
        <w:t>List and proof of</w:t>
      </w:r>
      <w:r w:rsidR="00182900">
        <w:rPr>
          <w:rFonts w:ascii="Times New Roman" w:hAnsi="Times New Roman" w:cs="Times New Roman"/>
          <w:sz w:val="24"/>
          <w:szCs w:val="24"/>
        </w:rPr>
        <w:t xml:space="preserve"> SP Utility’s</w:t>
      </w:r>
      <w:r w:rsidRPr="00DC21F6">
        <w:rPr>
          <w:rFonts w:ascii="Times New Roman" w:hAnsi="Times New Roman" w:cs="Times New Roman"/>
          <w:sz w:val="24"/>
          <w:szCs w:val="24"/>
        </w:rPr>
        <w:t xml:space="preserve"> affiliated interest,</w:t>
      </w:r>
    </w:p>
    <w:p w14:paraId="039F3456" w14:textId="46FC1389" w:rsidR="00337DAB" w:rsidRDefault="009176EF" w:rsidP="00DC21F6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Albury</w:t>
      </w:r>
      <w:r w:rsidR="00D63721">
        <w:rPr>
          <w:rFonts w:ascii="Times New Roman" w:hAnsi="Times New Roman" w:cs="Times New Roman"/>
          <w:sz w:val="24"/>
          <w:szCs w:val="24"/>
        </w:rPr>
        <w:t>’s</w:t>
      </w:r>
      <w:r w:rsidR="00872DEA" w:rsidRPr="00872DEA">
        <w:rPr>
          <w:rFonts w:ascii="Times New Roman" w:hAnsi="Times New Roman" w:cs="Times New Roman"/>
          <w:sz w:val="24"/>
          <w:szCs w:val="24"/>
        </w:rPr>
        <w:t xml:space="preserve"> yearend financial statements for the most recen</w:t>
      </w:r>
      <w:r w:rsidR="002757F2">
        <w:rPr>
          <w:rFonts w:ascii="Times New Roman" w:hAnsi="Times New Roman" w:cs="Times New Roman"/>
          <w:sz w:val="24"/>
          <w:szCs w:val="24"/>
        </w:rPr>
        <w:t>t</w:t>
      </w:r>
      <w:r w:rsidR="00872DEA" w:rsidRPr="00872DEA">
        <w:rPr>
          <w:rFonts w:ascii="Times New Roman" w:hAnsi="Times New Roman" w:cs="Times New Roman"/>
          <w:sz w:val="24"/>
          <w:szCs w:val="24"/>
        </w:rPr>
        <w:t xml:space="preserve"> 2 years</w:t>
      </w:r>
      <w:r w:rsidR="00F547FB">
        <w:rPr>
          <w:rFonts w:ascii="Times New Roman" w:hAnsi="Times New Roman" w:cs="Times New Roman"/>
          <w:sz w:val="24"/>
          <w:szCs w:val="24"/>
        </w:rPr>
        <w:t>,</w:t>
      </w:r>
    </w:p>
    <w:p w14:paraId="5D1D9C59" w14:textId="77777777" w:rsidR="00A33FF7" w:rsidRDefault="00A9261A" w:rsidP="00DC21F6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 Utility’s yearend financial statement for the most recent 2 years</w:t>
      </w:r>
      <w:r w:rsidR="00035DC8">
        <w:rPr>
          <w:rFonts w:ascii="Times New Roman" w:hAnsi="Times New Roman" w:cs="Times New Roman"/>
          <w:sz w:val="24"/>
          <w:szCs w:val="24"/>
        </w:rPr>
        <w:t>,</w:t>
      </w:r>
    </w:p>
    <w:p w14:paraId="01D8FAEA" w14:textId="2008B789" w:rsidR="00574F3D" w:rsidRDefault="00A33FF7" w:rsidP="00574F3D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 unredacted copy of the sales agreement,</w:t>
      </w:r>
    </w:p>
    <w:p w14:paraId="0822D344" w14:textId="0024F1C4" w:rsidR="003469AE" w:rsidRDefault="00802124" w:rsidP="00574F3D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F3D">
        <w:rPr>
          <w:rFonts w:ascii="Times New Roman" w:hAnsi="Times New Roman" w:cs="Times New Roman"/>
          <w:sz w:val="24"/>
          <w:szCs w:val="24"/>
        </w:rPr>
        <w:t>5 Year projections to provide water serv</w:t>
      </w:r>
      <w:r w:rsidR="00574F3D">
        <w:rPr>
          <w:rFonts w:ascii="Times New Roman" w:hAnsi="Times New Roman" w:cs="Times New Roman"/>
          <w:sz w:val="24"/>
          <w:szCs w:val="24"/>
        </w:rPr>
        <w:t>i</w:t>
      </w:r>
      <w:r w:rsidRPr="00574F3D">
        <w:rPr>
          <w:rFonts w:ascii="Times New Roman" w:hAnsi="Times New Roman" w:cs="Times New Roman"/>
          <w:sz w:val="24"/>
          <w:szCs w:val="24"/>
        </w:rPr>
        <w:t xml:space="preserve">ce to the requested </w:t>
      </w:r>
      <w:r w:rsidR="002842D9" w:rsidRPr="00574F3D">
        <w:rPr>
          <w:rFonts w:ascii="Times New Roman" w:hAnsi="Times New Roman" w:cs="Times New Roman"/>
          <w:sz w:val="24"/>
          <w:szCs w:val="24"/>
        </w:rPr>
        <w:t>area</w:t>
      </w:r>
      <w:r w:rsidR="003469AE">
        <w:rPr>
          <w:rFonts w:ascii="Times New Roman" w:hAnsi="Times New Roman" w:cs="Times New Roman"/>
          <w:sz w:val="24"/>
          <w:szCs w:val="24"/>
        </w:rPr>
        <w:t>,</w:t>
      </w:r>
      <w:r w:rsidR="00C401BD">
        <w:rPr>
          <w:rFonts w:ascii="Times New Roman" w:hAnsi="Times New Roman" w:cs="Times New Roman"/>
          <w:sz w:val="24"/>
          <w:szCs w:val="24"/>
        </w:rPr>
        <w:t xml:space="preserve"> and</w:t>
      </w:r>
    </w:p>
    <w:p w14:paraId="440B14A8" w14:textId="13E574F2" w:rsidR="00A33FF7" w:rsidRPr="00574F3D" w:rsidRDefault="00D03745" w:rsidP="00574F3D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 Utility’s or its affiliates f</w:t>
      </w:r>
      <w:r w:rsidR="00C401BD">
        <w:rPr>
          <w:rFonts w:ascii="Times New Roman" w:hAnsi="Times New Roman" w:cs="Times New Roman"/>
          <w:sz w:val="24"/>
          <w:szCs w:val="24"/>
        </w:rPr>
        <w:t>inancial statements indicating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7490">
        <w:rPr>
          <w:rFonts w:ascii="Times New Roman" w:hAnsi="Times New Roman" w:cs="Times New Roman"/>
          <w:sz w:val="24"/>
          <w:szCs w:val="24"/>
        </w:rPr>
        <w:t>how they pass one of the leverage tests pursuant to 16 TAC</w:t>
      </w:r>
      <w:r w:rsidR="00E135CE">
        <w:rPr>
          <w:rFonts w:ascii="Times New Roman" w:hAnsi="Times New Roman" w:cs="Times New Roman"/>
          <w:sz w:val="24"/>
          <w:szCs w:val="24"/>
        </w:rPr>
        <w:t xml:space="preserve"> </w:t>
      </w:r>
      <w:r w:rsidR="00E135CE" w:rsidRPr="00E135CE">
        <w:rPr>
          <w:rFonts w:ascii="Times New Roman" w:hAnsi="Times New Roman" w:cs="Times New Roman"/>
          <w:sz w:val="24"/>
          <w:szCs w:val="24"/>
        </w:rPr>
        <w:t>§</w:t>
      </w:r>
      <w:r w:rsidR="00E135CE">
        <w:rPr>
          <w:rFonts w:ascii="Times New Roman" w:hAnsi="Times New Roman" w:cs="Times New Roman"/>
          <w:sz w:val="24"/>
          <w:szCs w:val="24"/>
        </w:rPr>
        <w:t xml:space="preserve"> </w:t>
      </w:r>
      <w:r w:rsidR="00AB744E">
        <w:rPr>
          <w:rFonts w:ascii="Times New Roman" w:hAnsi="Times New Roman" w:cs="Times New Roman"/>
          <w:sz w:val="24"/>
          <w:szCs w:val="24"/>
        </w:rPr>
        <w:t>24.11</w:t>
      </w:r>
      <w:r w:rsidR="00E135CE">
        <w:rPr>
          <w:rFonts w:ascii="Times New Roman" w:hAnsi="Times New Roman" w:cs="Times New Roman"/>
          <w:sz w:val="24"/>
          <w:szCs w:val="24"/>
        </w:rPr>
        <w:t>(e)(2).</w:t>
      </w:r>
      <w:r w:rsidR="00C401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BC7963" w14:textId="6549045F" w:rsidR="00035DC8" w:rsidRPr="00607DDD" w:rsidRDefault="00035DC8" w:rsidP="00607DDD">
      <w:pPr>
        <w:spacing w:after="12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035DC8" w:rsidRPr="00607DDD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3F4B0" w14:textId="77777777" w:rsidR="00781857" w:rsidRDefault="00781857" w:rsidP="003E3FA5">
      <w:pPr>
        <w:spacing w:after="0" w:line="240" w:lineRule="auto"/>
      </w:pPr>
      <w:r>
        <w:separator/>
      </w:r>
    </w:p>
  </w:endnote>
  <w:endnote w:type="continuationSeparator" w:id="0">
    <w:p w14:paraId="31264D5B" w14:textId="77777777" w:rsidR="00781857" w:rsidRDefault="00781857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7708C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7708C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8DF68" w14:textId="77777777" w:rsidR="00781857" w:rsidRDefault="00781857" w:rsidP="003E3FA5">
      <w:pPr>
        <w:spacing w:after="0" w:line="240" w:lineRule="auto"/>
      </w:pPr>
      <w:r>
        <w:separator/>
      </w:r>
    </w:p>
  </w:footnote>
  <w:footnote w:type="continuationSeparator" w:id="0">
    <w:p w14:paraId="763DDE94" w14:textId="77777777" w:rsidR="00781857" w:rsidRDefault="00781857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2AF47B8"/>
    <w:multiLevelType w:val="hybridMultilevel"/>
    <w:tmpl w:val="245658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23517692">
    <w:abstractNumId w:val="0"/>
  </w:num>
  <w:num w:numId="2" w16cid:durableId="1171261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21F3E"/>
    <w:rsid w:val="00035DC8"/>
    <w:rsid w:val="000657C1"/>
    <w:rsid w:val="000B74CA"/>
    <w:rsid w:val="00106892"/>
    <w:rsid w:val="001370E1"/>
    <w:rsid w:val="00147CE5"/>
    <w:rsid w:val="00153817"/>
    <w:rsid w:val="00162262"/>
    <w:rsid w:val="0017040F"/>
    <w:rsid w:val="00182900"/>
    <w:rsid w:val="00200468"/>
    <w:rsid w:val="00205365"/>
    <w:rsid w:val="00205E22"/>
    <w:rsid w:val="00256BA8"/>
    <w:rsid w:val="0026545C"/>
    <w:rsid w:val="002671C8"/>
    <w:rsid w:val="00274DE6"/>
    <w:rsid w:val="002757F2"/>
    <w:rsid w:val="002842D9"/>
    <w:rsid w:val="00284379"/>
    <w:rsid w:val="002A5B56"/>
    <w:rsid w:val="002B7B6E"/>
    <w:rsid w:val="002D406F"/>
    <w:rsid w:val="002E5085"/>
    <w:rsid w:val="003267C0"/>
    <w:rsid w:val="00337DAB"/>
    <w:rsid w:val="003469AE"/>
    <w:rsid w:val="00363697"/>
    <w:rsid w:val="0039513D"/>
    <w:rsid w:val="00395B1C"/>
    <w:rsid w:val="003A5008"/>
    <w:rsid w:val="003A536F"/>
    <w:rsid w:val="003A69E3"/>
    <w:rsid w:val="003B0375"/>
    <w:rsid w:val="003B73BF"/>
    <w:rsid w:val="003C1F2C"/>
    <w:rsid w:val="003E3FA5"/>
    <w:rsid w:val="00434FD0"/>
    <w:rsid w:val="00441079"/>
    <w:rsid w:val="00443BB4"/>
    <w:rsid w:val="00474782"/>
    <w:rsid w:val="00482230"/>
    <w:rsid w:val="004A3AAB"/>
    <w:rsid w:val="004C7A9B"/>
    <w:rsid w:val="00514F5E"/>
    <w:rsid w:val="00551D3A"/>
    <w:rsid w:val="00574F3D"/>
    <w:rsid w:val="00575B03"/>
    <w:rsid w:val="00586780"/>
    <w:rsid w:val="0059396E"/>
    <w:rsid w:val="005A59AC"/>
    <w:rsid w:val="005B4746"/>
    <w:rsid w:val="005C031D"/>
    <w:rsid w:val="005C50C8"/>
    <w:rsid w:val="005C703E"/>
    <w:rsid w:val="005E707D"/>
    <w:rsid w:val="00607DDD"/>
    <w:rsid w:val="00635BC4"/>
    <w:rsid w:val="006772B8"/>
    <w:rsid w:val="00690101"/>
    <w:rsid w:val="006E78B4"/>
    <w:rsid w:val="006F2397"/>
    <w:rsid w:val="006F7194"/>
    <w:rsid w:val="007478E9"/>
    <w:rsid w:val="007507F8"/>
    <w:rsid w:val="007616DE"/>
    <w:rsid w:val="00766022"/>
    <w:rsid w:val="007700A2"/>
    <w:rsid w:val="007708C8"/>
    <w:rsid w:val="00770BBF"/>
    <w:rsid w:val="00781857"/>
    <w:rsid w:val="007B5F20"/>
    <w:rsid w:val="007D0A6F"/>
    <w:rsid w:val="007D16E2"/>
    <w:rsid w:val="007F4A15"/>
    <w:rsid w:val="007F6329"/>
    <w:rsid w:val="007F7490"/>
    <w:rsid w:val="00802124"/>
    <w:rsid w:val="008026ED"/>
    <w:rsid w:val="008231C7"/>
    <w:rsid w:val="008540A1"/>
    <w:rsid w:val="00872DEA"/>
    <w:rsid w:val="008900C4"/>
    <w:rsid w:val="008C32F6"/>
    <w:rsid w:val="008D018E"/>
    <w:rsid w:val="00911773"/>
    <w:rsid w:val="009161DC"/>
    <w:rsid w:val="009176EF"/>
    <w:rsid w:val="009513D6"/>
    <w:rsid w:val="00971542"/>
    <w:rsid w:val="00972B5C"/>
    <w:rsid w:val="009928B7"/>
    <w:rsid w:val="00996E15"/>
    <w:rsid w:val="00997980"/>
    <w:rsid w:val="009A71EE"/>
    <w:rsid w:val="009B3C24"/>
    <w:rsid w:val="00A325E2"/>
    <w:rsid w:val="00A33FF7"/>
    <w:rsid w:val="00A9261A"/>
    <w:rsid w:val="00AB744E"/>
    <w:rsid w:val="00AE4987"/>
    <w:rsid w:val="00AF1D04"/>
    <w:rsid w:val="00AF62C3"/>
    <w:rsid w:val="00B05A45"/>
    <w:rsid w:val="00B755FF"/>
    <w:rsid w:val="00BA433D"/>
    <w:rsid w:val="00BA5191"/>
    <w:rsid w:val="00BD1289"/>
    <w:rsid w:val="00BE2799"/>
    <w:rsid w:val="00BE3CA7"/>
    <w:rsid w:val="00C0242A"/>
    <w:rsid w:val="00C401BD"/>
    <w:rsid w:val="00C62FC8"/>
    <w:rsid w:val="00C70918"/>
    <w:rsid w:val="00C74679"/>
    <w:rsid w:val="00C878E5"/>
    <w:rsid w:val="00C957AF"/>
    <w:rsid w:val="00C971C0"/>
    <w:rsid w:val="00CA2904"/>
    <w:rsid w:val="00CD7AD6"/>
    <w:rsid w:val="00CE13C7"/>
    <w:rsid w:val="00CE335E"/>
    <w:rsid w:val="00D03745"/>
    <w:rsid w:val="00D077DB"/>
    <w:rsid w:val="00D20AFB"/>
    <w:rsid w:val="00D20C05"/>
    <w:rsid w:val="00D26A79"/>
    <w:rsid w:val="00D51283"/>
    <w:rsid w:val="00D55C56"/>
    <w:rsid w:val="00D573C9"/>
    <w:rsid w:val="00D62169"/>
    <w:rsid w:val="00D63721"/>
    <w:rsid w:val="00D71050"/>
    <w:rsid w:val="00D73FFD"/>
    <w:rsid w:val="00D854EC"/>
    <w:rsid w:val="00D9105A"/>
    <w:rsid w:val="00DA37F6"/>
    <w:rsid w:val="00DB470A"/>
    <w:rsid w:val="00DB5A79"/>
    <w:rsid w:val="00DC21F6"/>
    <w:rsid w:val="00DF0A0F"/>
    <w:rsid w:val="00E078C9"/>
    <w:rsid w:val="00E135CE"/>
    <w:rsid w:val="00E50B6A"/>
    <w:rsid w:val="00E71DE9"/>
    <w:rsid w:val="00ED5575"/>
    <w:rsid w:val="00F0200F"/>
    <w:rsid w:val="00F020B3"/>
    <w:rsid w:val="00F13493"/>
    <w:rsid w:val="00F21E89"/>
    <w:rsid w:val="00F336CE"/>
    <w:rsid w:val="00F41FBA"/>
    <w:rsid w:val="00F53077"/>
    <w:rsid w:val="00F547FB"/>
    <w:rsid w:val="00F65A84"/>
    <w:rsid w:val="00FB2DCF"/>
    <w:rsid w:val="00FC6426"/>
    <w:rsid w:val="00FD0CD3"/>
    <w:rsid w:val="00FD3BD0"/>
    <w:rsid w:val="00FE7E7A"/>
    <w:rsid w:val="00FF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2023-10-26T15:17:00Z</dcterms:created>
  <dcterms:modified xsi:type="dcterms:W3CDTF">2023-10-26T15:17:00Z</dcterms:modified>
</cp:coreProperties>
</file>